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E5" w:rsidRDefault="00FA4BE5" w:rsidP="00FA4BE5">
      <w:pPr>
        <w:pStyle w:val="Style2"/>
        <w:widowControl/>
        <w:tabs>
          <w:tab w:val="left" w:pos="9356"/>
        </w:tabs>
        <w:spacing w:before="48"/>
        <w:ind w:right="615" w:firstLine="0"/>
        <w:rPr>
          <w:rStyle w:val="FontStyle53"/>
          <w:lang w:val="bg-BG" w:eastAsia="bg-BG"/>
        </w:rPr>
      </w:pPr>
      <w:r>
        <w:rPr>
          <w:rStyle w:val="FontStyle53"/>
          <w:lang w:val="bg-BG" w:eastAsia="bg-BG"/>
        </w:rPr>
        <w:t>Бюджет</w:t>
      </w:r>
      <w:r w:rsidRPr="00BB3E13">
        <w:rPr>
          <w:rStyle w:val="FontStyle53"/>
          <w:lang w:val="bg-BG" w:eastAsia="bg-BG"/>
        </w:rPr>
        <w:t xml:space="preserve"> </w:t>
      </w:r>
      <w:r w:rsidRPr="00A469BF">
        <w:rPr>
          <w:rStyle w:val="FontStyle53"/>
          <w:lang w:val="bg-BG" w:eastAsia="bg-BG"/>
        </w:rPr>
        <w:t>на</w:t>
      </w:r>
      <w:r w:rsidRPr="00A469BF">
        <w:rPr>
          <w:rStyle w:val="FontStyle53"/>
          <w:b/>
          <w:lang w:val="bg-BG" w:eastAsia="bg-BG"/>
        </w:rPr>
        <w:t xml:space="preserve">  </w:t>
      </w:r>
      <w:r>
        <w:rPr>
          <w:rStyle w:val="FontStyle53"/>
          <w:b/>
          <w:lang w:val="bg-BG" w:eastAsia="bg-BG"/>
        </w:rPr>
        <w:t>Министерството  на регионалното</w:t>
      </w:r>
      <w:r w:rsidRPr="00A469BF">
        <w:rPr>
          <w:rStyle w:val="FontStyle53"/>
          <w:b/>
          <w:lang w:val="bg-BG" w:eastAsia="bg-BG"/>
        </w:rPr>
        <w:t xml:space="preserve"> развитие и благоустройството </w:t>
      </w:r>
      <w:r w:rsidRPr="00A469BF">
        <w:rPr>
          <w:rStyle w:val="FontStyle53"/>
          <w:lang w:val="bg-BG" w:eastAsia="bg-BG"/>
        </w:rPr>
        <w:t>за 2018 г</w:t>
      </w:r>
      <w:r>
        <w:rPr>
          <w:rStyle w:val="FontStyle53"/>
          <w:lang w:eastAsia="bg-BG"/>
        </w:rPr>
        <w:t>.</w:t>
      </w:r>
      <w:r w:rsidRPr="00A469BF">
        <w:rPr>
          <w:rStyle w:val="FontStyle53"/>
          <w:lang w:val="bg-BG" w:eastAsia="bg-BG"/>
        </w:rPr>
        <w:t>, както следва: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7058"/>
        <w:gridCol w:w="1985"/>
      </w:tblGrid>
      <w:tr w:rsidR="00FA4BE5" w:rsidRPr="00A469BF" w:rsidTr="00374AE8">
        <w:trPr>
          <w:trHeight w:val="8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11"/>
              <w:widowControl/>
              <w:jc w:val="center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Default="00FA4BE5" w:rsidP="00044130">
            <w:pPr>
              <w:pStyle w:val="Style6"/>
              <w:widowControl/>
              <w:spacing w:line="240" w:lineRule="auto"/>
              <w:ind w:left="787"/>
              <w:rPr>
                <w:rStyle w:val="FontStyle51"/>
                <w:sz w:val="22"/>
                <w:szCs w:val="22"/>
                <w:lang w:val="bg-BG" w:eastAsia="bg-BG"/>
              </w:rPr>
            </w:pPr>
          </w:p>
          <w:p w:rsidR="00FA4BE5" w:rsidRPr="00A469BF" w:rsidRDefault="00FA4BE5" w:rsidP="00044130">
            <w:pPr>
              <w:pStyle w:val="Style6"/>
              <w:widowControl/>
              <w:spacing w:line="240" w:lineRule="auto"/>
              <w:ind w:left="787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Default="00FA4BE5" w:rsidP="00044130">
            <w:pPr>
              <w:pStyle w:val="Style5"/>
              <w:widowControl/>
              <w:ind w:left="264"/>
              <w:jc w:val="lef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 xml:space="preserve">Сума </w:t>
            </w:r>
          </w:p>
          <w:p w:rsidR="00FA4BE5" w:rsidRPr="00A469BF" w:rsidRDefault="00FA4BE5" w:rsidP="00044130">
            <w:pPr>
              <w:pStyle w:val="Style5"/>
              <w:widowControl/>
              <w:ind w:left="264"/>
              <w:jc w:val="lef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(хил. лв.)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ind w:left="3398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ind w:left="605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I.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FA4BE5" w:rsidP="00044130">
            <w:pPr>
              <w:pStyle w:val="Style6"/>
              <w:widowControl/>
              <w:ind w:right="38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ПРИХОДИ, ПОМОЩИ И ДАРЕНИЯ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ind w:left="763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372 573,1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FA4BE5" w:rsidRDefault="00FA4BE5" w:rsidP="00044130">
            <w:pPr>
              <w:pStyle w:val="Style6"/>
              <w:widowControl/>
              <w:spacing w:line="288" w:lineRule="exact"/>
              <w:ind w:right="710"/>
              <w:rPr>
                <w:rStyle w:val="FontStyle5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i/>
                <w:sz w:val="22"/>
                <w:szCs w:val="22"/>
                <w:lang w:val="bg-BG" w:eastAsia="bg-BG"/>
              </w:rPr>
              <w:t xml:space="preserve">     Неданъчни приходи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ind w:left="566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372 573,1</w:t>
            </w:r>
          </w:p>
        </w:tc>
      </w:tr>
      <w:tr w:rsidR="00FA4BE5" w:rsidRPr="00A469BF" w:rsidTr="00374AE8"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7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FA4BE5" w:rsidP="00044130">
            <w:pPr>
              <w:pStyle w:val="Style6"/>
              <w:widowControl/>
              <w:spacing w:line="288" w:lineRule="exact"/>
              <w:ind w:right="754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 Държавни такси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367 128,3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1.2.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 Приходи и доходи от собственост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2 144,1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1.3.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FA4BE5" w:rsidP="00044130">
            <w:pPr>
              <w:pStyle w:val="Style31"/>
              <w:widowControl/>
              <w:spacing w:line="288" w:lineRule="exact"/>
              <w:ind w:right="480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Глоби, санкции и наказателни лихви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2 650,7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1.4.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FA4BE5" w:rsidP="00044130">
            <w:pPr>
              <w:pStyle w:val="Style31"/>
              <w:widowControl/>
              <w:spacing w:line="293" w:lineRule="exact"/>
              <w:ind w:right="5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Други приходи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650,0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II.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РАЗХОДИ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418 365,0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i/>
                <w:sz w:val="22"/>
                <w:szCs w:val="22"/>
                <w:lang w:val="bg-BG" w:eastAsia="bg-BG"/>
              </w:rPr>
              <w:t xml:space="preserve">    Текущи разходи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270 945,1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в т.ч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Персонал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42 160,4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1.2.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Субсидии и други текущи трансфери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435,0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1.2.1.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   </w:t>
            </w:r>
            <w:r>
              <w:rPr>
                <w:rStyle w:val="FontStyle51"/>
                <w:sz w:val="22"/>
                <w:szCs w:val="22"/>
                <w:lang w:val="bg-BG" w:eastAsia="bg-BG"/>
              </w:rPr>
              <w:t>Субсидии и други текущи трансфери</w:t>
            </w: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за юридически лица с нестопанска цел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435,0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</w:t>
            </w:r>
            <w:r>
              <w:rPr>
                <w:rStyle w:val="FontStyle51"/>
                <w:i/>
                <w:sz w:val="22"/>
                <w:szCs w:val="22"/>
                <w:lang w:val="bg-BG" w:eastAsia="bg-BG"/>
              </w:rPr>
              <w:t>Капиталови разходи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147 419,9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2.1.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Придобиване на дълготрайни активи и основен ремонт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147 419,9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III.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БЮДЖЕТНИ ВЗАИМООТНОШЕНИЯ (ТРАНСФЕРИ) – (+/-)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45 791,9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Бюджетно взаимоотношение с централния бюджет </w:t>
            </w:r>
            <w:r>
              <w:rPr>
                <w:rStyle w:val="FontStyle51"/>
                <w:sz w:val="22"/>
                <w:szCs w:val="22"/>
                <w:lang w:val="bg-BG" w:eastAsia="bg-BG"/>
              </w:rPr>
              <w:t>(+/-)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62 724,2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E8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Трансфери между бюджети и сметки за средствата от </w:t>
            </w:r>
          </w:p>
          <w:p w:rsidR="00FA4BE5" w:rsidRPr="00A469BF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Европейския съюз </w:t>
            </w:r>
            <w:r>
              <w:rPr>
                <w:rStyle w:val="FontStyle51"/>
                <w:sz w:val="22"/>
                <w:szCs w:val="22"/>
                <w:lang w:val="bg-BG" w:eastAsia="bg-BG"/>
              </w:rPr>
              <w:t>(+/-)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-16 932,3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2.1.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374AE8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 xml:space="preserve">        </w:t>
            </w:r>
            <w:r w:rsidRPr="00374AE8">
              <w:rPr>
                <w:rStyle w:val="FontStyle51"/>
                <w:i/>
                <w:sz w:val="22"/>
                <w:szCs w:val="22"/>
                <w:lang w:val="bg-BG" w:eastAsia="bg-BG"/>
              </w:rPr>
              <w:t>Предоставени трансфери</w:t>
            </w:r>
            <w:r>
              <w:rPr>
                <w:rStyle w:val="FontStyle51"/>
                <w:i/>
                <w:sz w:val="22"/>
                <w:szCs w:val="22"/>
                <w:lang w:val="bg-BG" w:eastAsia="bg-BG"/>
              </w:rPr>
              <w:t xml:space="preserve"> (-)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-16 932,3</w:t>
            </w: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FA4BE5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eastAsia="bg-BG"/>
              </w:rPr>
            </w:pPr>
            <w:r>
              <w:rPr>
                <w:rStyle w:val="FontStyle51"/>
                <w:sz w:val="22"/>
                <w:szCs w:val="22"/>
                <w:lang w:eastAsia="bg-BG"/>
              </w:rPr>
              <w:t>IV.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374AE8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БЮДЖЕТНО САЛДО (</w:t>
            </w:r>
            <w:r>
              <w:rPr>
                <w:rStyle w:val="FontStyle51"/>
                <w:sz w:val="22"/>
                <w:szCs w:val="22"/>
                <w:lang w:eastAsia="bg-BG"/>
              </w:rPr>
              <w:t>I+II+III</w:t>
            </w:r>
            <w:r>
              <w:rPr>
                <w:rStyle w:val="FontStyle51"/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0,</w:t>
            </w:r>
            <w:proofErr w:type="spellStart"/>
            <w:r>
              <w:rPr>
                <w:rStyle w:val="FontStyle51"/>
                <w:sz w:val="22"/>
                <w:szCs w:val="22"/>
                <w:lang w:val="bg-BG" w:eastAsia="bg-BG"/>
              </w:rPr>
              <w:t>0</w:t>
            </w:r>
            <w:proofErr w:type="spellEnd"/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</w:p>
        </w:tc>
      </w:tr>
      <w:tr w:rsidR="00FA4BE5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FA4BE5" w:rsidP="0004413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ОПЕРАЦИИ В ЧАСТТА НА ФИНАНСИРАНЕТО - НЕТО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E5" w:rsidRPr="00A469BF" w:rsidRDefault="00374AE8" w:rsidP="00044130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>
              <w:rPr>
                <w:rStyle w:val="FontStyle51"/>
                <w:sz w:val="22"/>
                <w:szCs w:val="22"/>
                <w:lang w:val="bg-BG" w:eastAsia="bg-BG"/>
              </w:rPr>
              <w:t>0,</w:t>
            </w:r>
            <w:proofErr w:type="spellStart"/>
            <w:r>
              <w:rPr>
                <w:rStyle w:val="FontStyle51"/>
                <w:sz w:val="22"/>
                <w:szCs w:val="22"/>
                <w:lang w:val="bg-BG" w:eastAsia="bg-BG"/>
              </w:rPr>
              <w:t>0</w:t>
            </w:r>
            <w:proofErr w:type="spellEnd"/>
          </w:p>
        </w:tc>
      </w:tr>
    </w:tbl>
    <w:p w:rsidR="00FA4BE5" w:rsidRDefault="00FA4BE5" w:rsidP="000E14D5">
      <w:pPr>
        <w:pStyle w:val="Style2"/>
        <w:widowControl/>
        <w:spacing w:before="48"/>
        <w:ind w:firstLine="0"/>
        <w:rPr>
          <w:rStyle w:val="FontStyle53"/>
          <w:lang w:eastAsia="bg-BG"/>
        </w:rPr>
      </w:pPr>
    </w:p>
    <w:p w:rsidR="000E14D5" w:rsidRDefault="00FA4BE5" w:rsidP="00BB3E13">
      <w:pPr>
        <w:pStyle w:val="Style2"/>
        <w:widowControl/>
        <w:tabs>
          <w:tab w:val="left" w:pos="9356"/>
        </w:tabs>
        <w:spacing w:before="48"/>
        <w:ind w:right="615" w:firstLine="0"/>
        <w:rPr>
          <w:rStyle w:val="FontStyle53"/>
          <w:lang w:val="bg-BG" w:eastAsia="bg-BG"/>
        </w:rPr>
      </w:pPr>
      <w:r>
        <w:rPr>
          <w:rStyle w:val="FontStyle53"/>
          <w:lang w:eastAsia="bg-BG"/>
        </w:rPr>
        <w:t>P</w:t>
      </w:r>
      <w:proofErr w:type="spellStart"/>
      <w:r w:rsidR="000E14D5" w:rsidRPr="00A469BF">
        <w:rPr>
          <w:rStyle w:val="FontStyle53"/>
          <w:lang w:val="bg-BG" w:eastAsia="bg-BG"/>
        </w:rPr>
        <w:t>азпределение</w:t>
      </w:r>
      <w:proofErr w:type="spellEnd"/>
      <w:r w:rsidR="000E14D5" w:rsidRPr="00A469BF">
        <w:rPr>
          <w:rStyle w:val="FontStyle53"/>
          <w:lang w:val="bg-BG" w:eastAsia="bg-BG"/>
        </w:rPr>
        <w:t xml:space="preserve"> на разходите по области на политики и бюджетни програми</w:t>
      </w:r>
      <w:r w:rsidR="00BB3E13" w:rsidRPr="00BB3E13">
        <w:rPr>
          <w:rStyle w:val="FontStyle53"/>
          <w:lang w:val="bg-BG" w:eastAsia="bg-BG"/>
        </w:rPr>
        <w:t xml:space="preserve"> </w:t>
      </w:r>
      <w:proofErr w:type="gramStart"/>
      <w:r w:rsidR="00BB3E13" w:rsidRPr="00A469BF">
        <w:rPr>
          <w:rStyle w:val="FontStyle53"/>
          <w:lang w:val="bg-BG" w:eastAsia="bg-BG"/>
        </w:rPr>
        <w:t>на</w:t>
      </w:r>
      <w:r w:rsidR="00BB3E13" w:rsidRPr="00A469BF">
        <w:rPr>
          <w:rStyle w:val="FontStyle53"/>
          <w:b/>
          <w:lang w:val="bg-BG" w:eastAsia="bg-BG"/>
        </w:rPr>
        <w:t xml:space="preserve">  </w:t>
      </w:r>
      <w:r w:rsidR="00BB3E13">
        <w:rPr>
          <w:rStyle w:val="FontStyle53"/>
          <w:b/>
          <w:lang w:val="bg-BG" w:eastAsia="bg-BG"/>
        </w:rPr>
        <w:t>Министерството</w:t>
      </w:r>
      <w:proofErr w:type="gramEnd"/>
      <w:r w:rsidR="00BB3E13">
        <w:rPr>
          <w:rStyle w:val="FontStyle53"/>
          <w:b/>
          <w:lang w:val="bg-BG" w:eastAsia="bg-BG"/>
        </w:rPr>
        <w:t xml:space="preserve">  на регионалното</w:t>
      </w:r>
      <w:r w:rsidR="00BB3E13" w:rsidRPr="00A469BF">
        <w:rPr>
          <w:rStyle w:val="FontStyle53"/>
          <w:b/>
          <w:lang w:val="bg-BG" w:eastAsia="bg-BG"/>
        </w:rPr>
        <w:t xml:space="preserve"> развитие и благоустройството </w:t>
      </w:r>
      <w:r w:rsidR="00BB3E13" w:rsidRPr="00A469BF">
        <w:rPr>
          <w:rStyle w:val="FontStyle53"/>
          <w:lang w:val="bg-BG" w:eastAsia="bg-BG"/>
        </w:rPr>
        <w:t>за 2018 г</w:t>
      </w:r>
      <w:r w:rsidR="00BB3E13">
        <w:rPr>
          <w:rStyle w:val="FontStyle53"/>
          <w:lang w:eastAsia="bg-BG"/>
        </w:rPr>
        <w:t>.</w:t>
      </w:r>
      <w:r w:rsidR="000E14D5" w:rsidRPr="00A469BF">
        <w:rPr>
          <w:rStyle w:val="FontStyle53"/>
          <w:lang w:val="bg-BG" w:eastAsia="bg-BG"/>
        </w:rPr>
        <w:t>, както следва:</w:t>
      </w:r>
    </w:p>
    <w:p w:rsidR="00BB3E13" w:rsidRPr="00BB3E13" w:rsidRDefault="00BB3E13" w:rsidP="00BB3E13">
      <w:pPr>
        <w:pStyle w:val="Style2"/>
        <w:widowControl/>
        <w:tabs>
          <w:tab w:val="left" w:pos="9356"/>
        </w:tabs>
        <w:spacing w:before="48"/>
        <w:ind w:right="615" w:firstLine="0"/>
        <w:rPr>
          <w:rStyle w:val="FontStyle53"/>
          <w:b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7080"/>
        <w:gridCol w:w="1962"/>
      </w:tblGrid>
      <w:tr w:rsidR="00564E93" w:rsidRPr="00A469BF" w:rsidTr="00374AE8">
        <w:trPr>
          <w:trHeight w:val="8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7C15AD">
            <w:pPr>
              <w:pStyle w:val="Style11"/>
              <w:widowControl/>
              <w:jc w:val="center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13" w:rsidRDefault="00BB3E13" w:rsidP="00BB3E13">
            <w:pPr>
              <w:pStyle w:val="Style6"/>
              <w:widowControl/>
              <w:spacing w:line="240" w:lineRule="auto"/>
              <w:ind w:left="787"/>
              <w:rPr>
                <w:rStyle w:val="FontStyle51"/>
                <w:sz w:val="22"/>
                <w:szCs w:val="22"/>
                <w:lang w:val="bg-BG" w:eastAsia="bg-BG"/>
              </w:rPr>
            </w:pPr>
          </w:p>
          <w:p w:rsidR="00564E93" w:rsidRPr="00A469BF" w:rsidRDefault="00564E93" w:rsidP="00BB3E13">
            <w:pPr>
              <w:pStyle w:val="Style6"/>
              <w:widowControl/>
              <w:spacing w:line="240" w:lineRule="auto"/>
              <w:ind w:left="787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13" w:rsidRDefault="00564E93" w:rsidP="00BB3E13">
            <w:pPr>
              <w:pStyle w:val="Style5"/>
              <w:widowControl/>
              <w:ind w:left="264"/>
              <w:jc w:val="lef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 xml:space="preserve">Сума </w:t>
            </w:r>
          </w:p>
          <w:p w:rsidR="00564E93" w:rsidRPr="00A469BF" w:rsidRDefault="00564E93" w:rsidP="00BB3E13">
            <w:pPr>
              <w:pStyle w:val="Style5"/>
              <w:widowControl/>
              <w:ind w:left="264"/>
              <w:jc w:val="lef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(хил. лв.)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ind w:left="3398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ind w:left="605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ind w:right="38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268B1" w:rsidP="005268B1">
            <w:pPr>
              <w:pStyle w:val="Style6"/>
              <w:widowControl/>
              <w:spacing w:line="240" w:lineRule="auto"/>
              <w:ind w:left="763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2 173,8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88" w:lineRule="exact"/>
              <w:ind w:right="710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 xml:space="preserve">Политика за поддържане, модернизация и изграждане на техническата инфраструктура, свързана с подобряване на транспортната достъпност и интегрираното управление на </w:t>
            </w: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lastRenderedPageBreak/>
              <w:t>водните ресурси и геозащита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268B1" w:rsidP="005268B1">
            <w:pPr>
              <w:pStyle w:val="Style6"/>
              <w:widowControl/>
              <w:spacing w:line="240" w:lineRule="auto"/>
              <w:ind w:left="566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lastRenderedPageBreak/>
              <w:t>374 844,3</w:t>
            </w:r>
          </w:p>
        </w:tc>
      </w:tr>
      <w:tr w:rsidR="00564E93" w:rsidRPr="00A469BF" w:rsidTr="00374AE8"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lastRenderedPageBreak/>
              <w:t>3.</w:t>
            </w:r>
          </w:p>
        </w:tc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88" w:lineRule="exact"/>
              <w:ind w:right="754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</w:t>
            </w:r>
            <w:r w:rsidR="007C15AD" w:rsidRPr="00A469BF">
              <w:rPr>
                <w:rStyle w:val="FontStyle51"/>
                <w:sz w:val="22"/>
                <w:szCs w:val="22"/>
                <w:lang w:val="bg-BG" w:eastAsia="bg-BG"/>
              </w:rPr>
              <w:t xml:space="preserve"> и на строителните продукти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B96D83" w:rsidP="005268B1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27 458,2</w:t>
            </w:r>
          </w:p>
        </w:tc>
      </w:tr>
      <w:tr w:rsidR="00564E93" w:rsidRPr="00A469BF" w:rsidTr="00374AE8">
        <w:trPr>
          <w:trHeight w:val="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Други бюджетни програми (общо), в т.ч.: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B96D83" w:rsidP="005268B1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2 786,2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4.1.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31"/>
              <w:widowControl/>
              <w:spacing w:line="288" w:lineRule="exact"/>
              <w:ind w:right="480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Бюджетна програма "Ефективно управление на държавната собственост, държавното уч</w:t>
            </w:r>
            <w:bookmarkStart w:id="0" w:name="_GoBack"/>
            <w:bookmarkEnd w:id="0"/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 xml:space="preserve">астие в търговските дружества и държавни предприятия и развитие на публично-частното партньорство и </w:t>
            </w:r>
            <w:proofErr w:type="spellStart"/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концесионирането</w:t>
            </w:r>
            <w:proofErr w:type="spellEnd"/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"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B96D83" w:rsidP="005268B1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667,8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4.2.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564E93" w:rsidP="00CB65DF">
            <w:pPr>
              <w:pStyle w:val="Style31"/>
              <w:widowControl/>
              <w:spacing w:line="293" w:lineRule="exact"/>
              <w:ind w:right="5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Бюджетна програма "Гражданска регистрация и административно обслужване на населението"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Pr="00A469BF" w:rsidRDefault="00B96D83" w:rsidP="005268B1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2 118,4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5.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Бюджетна програма "Ефективна администрация и координация"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B96D83" w:rsidP="005268B1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11 102,5</w:t>
            </w:r>
          </w:p>
        </w:tc>
      </w:tr>
      <w:tr w:rsidR="00564E93" w:rsidRPr="00A469BF" w:rsidTr="00374AE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Всичко: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Pr="00A469BF" w:rsidRDefault="00916F2A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sz w:val="22"/>
                <w:szCs w:val="22"/>
                <w:lang w:val="bg-BG" w:eastAsia="bg-BG"/>
              </w:rPr>
            </w:pPr>
            <w:r w:rsidRPr="00A469BF">
              <w:rPr>
                <w:rStyle w:val="FontStyle51"/>
                <w:sz w:val="22"/>
                <w:szCs w:val="22"/>
                <w:lang w:val="bg-BG" w:eastAsia="bg-BG"/>
              </w:rPr>
              <w:t>418 365,0</w:t>
            </w:r>
          </w:p>
        </w:tc>
      </w:tr>
    </w:tbl>
    <w:p w:rsidR="005D7FE2" w:rsidRPr="00A469BF" w:rsidRDefault="005D7FE2">
      <w:pPr>
        <w:rPr>
          <w:sz w:val="22"/>
          <w:szCs w:val="22"/>
          <w:lang w:val="bg-BG"/>
        </w:rPr>
      </w:pPr>
    </w:p>
    <w:p w:rsidR="006926AF" w:rsidRPr="00A469BF" w:rsidRDefault="006926AF">
      <w:pPr>
        <w:rPr>
          <w:sz w:val="22"/>
          <w:szCs w:val="22"/>
          <w:lang w:val="bg-BG"/>
        </w:rPr>
      </w:pPr>
    </w:p>
    <w:p w:rsidR="006926AF" w:rsidRPr="00A469BF" w:rsidRDefault="006926AF">
      <w:pPr>
        <w:rPr>
          <w:sz w:val="22"/>
          <w:szCs w:val="22"/>
          <w:lang w:val="bg-BG"/>
        </w:rPr>
      </w:pPr>
    </w:p>
    <w:p w:rsidR="006926AF" w:rsidRPr="00A469BF" w:rsidRDefault="006926AF">
      <w:pPr>
        <w:rPr>
          <w:sz w:val="22"/>
          <w:szCs w:val="22"/>
          <w:lang w:val="bg-BG"/>
        </w:rPr>
      </w:pPr>
    </w:p>
    <w:sectPr w:rsidR="006926AF" w:rsidRPr="00A469BF" w:rsidSect="00ED5B3D">
      <w:pgSz w:w="12240" w:h="15840"/>
      <w:pgMar w:top="782" w:right="85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BF" w:rsidRDefault="001148BF" w:rsidP="00A469BF">
      <w:r>
        <w:separator/>
      </w:r>
    </w:p>
  </w:endnote>
  <w:endnote w:type="continuationSeparator" w:id="0">
    <w:p w:rsidR="001148BF" w:rsidRDefault="001148BF" w:rsidP="00A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BF" w:rsidRDefault="001148BF" w:rsidP="00A469BF">
      <w:r>
        <w:separator/>
      </w:r>
    </w:p>
  </w:footnote>
  <w:footnote w:type="continuationSeparator" w:id="0">
    <w:p w:rsidR="001148BF" w:rsidRDefault="001148BF" w:rsidP="00A4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3"/>
    <w:rsid w:val="000E14D5"/>
    <w:rsid w:val="001148BF"/>
    <w:rsid w:val="001538CE"/>
    <w:rsid w:val="0020313D"/>
    <w:rsid w:val="002771D6"/>
    <w:rsid w:val="00374AE8"/>
    <w:rsid w:val="005268B1"/>
    <w:rsid w:val="00531EB3"/>
    <w:rsid w:val="00532BD0"/>
    <w:rsid w:val="00535756"/>
    <w:rsid w:val="00564E93"/>
    <w:rsid w:val="0059569C"/>
    <w:rsid w:val="005D7FE2"/>
    <w:rsid w:val="006926AF"/>
    <w:rsid w:val="00707D3F"/>
    <w:rsid w:val="007C15AD"/>
    <w:rsid w:val="0084564D"/>
    <w:rsid w:val="008C5213"/>
    <w:rsid w:val="008D78D2"/>
    <w:rsid w:val="00916F2A"/>
    <w:rsid w:val="00A469BF"/>
    <w:rsid w:val="00AC740F"/>
    <w:rsid w:val="00AE28C9"/>
    <w:rsid w:val="00B96D83"/>
    <w:rsid w:val="00BB3E13"/>
    <w:rsid w:val="00E27CB7"/>
    <w:rsid w:val="00ED5B3D"/>
    <w:rsid w:val="00F71FDD"/>
    <w:rsid w:val="00F73596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64E93"/>
    <w:pPr>
      <w:spacing w:line="274" w:lineRule="exact"/>
      <w:ind w:firstLine="845"/>
      <w:jc w:val="both"/>
    </w:pPr>
  </w:style>
  <w:style w:type="paragraph" w:customStyle="1" w:styleId="Style3">
    <w:name w:val="Style3"/>
    <w:basedOn w:val="Normal"/>
    <w:uiPriority w:val="99"/>
    <w:rsid w:val="00564E93"/>
  </w:style>
  <w:style w:type="paragraph" w:customStyle="1" w:styleId="Style4">
    <w:name w:val="Style4"/>
    <w:basedOn w:val="Normal"/>
    <w:uiPriority w:val="99"/>
    <w:rsid w:val="00564E93"/>
  </w:style>
  <w:style w:type="paragraph" w:customStyle="1" w:styleId="Style5">
    <w:name w:val="Style5"/>
    <w:basedOn w:val="Normal"/>
    <w:uiPriority w:val="99"/>
    <w:rsid w:val="00564E93"/>
    <w:pPr>
      <w:spacing w:line="557" w:lineRule="exact"/>
      <w:jc w:val="center"/>
    </w:pPr>
  </w:style>
  <w:style w:type="paragraph" w:customStyle="1" w:styleId="Style6">
    <w:name w:val="Style6"/>
    <w:basedOn w:val="Normal"/>
    <w:uiPriority w:val="99"/>
    <w:rsid w:val="00564E93"/>
    <w:pPr>
      <w:spacing w:line="283" w:lineRule="exact"/>
    </w:pPr>
  </w:style>
  <w:style w:type="paragraph" w:customStyle="1" w:styleId="Style11">
    <w:name w:val="Style11"/>
    <w:basedOn w:val="Normal"/>
    <w:uiPriority w:val="99"/>
    <w:rsid w:val="00564E93"/>
    <w:pPr>
      <w:spacing w:line="571" w:lineRule="exact"/>
    </w:pPr>
  </w:style>
  <w:style w:type="paragraph" w:customStyle="1" w:styleId="Style30">
    <w:name w:val="Style30"/>
    <w:basedOn w:val="Normal"/>
    <w:uiPriority w:val="99"/>
    <w:rsid w:val="00564E93"/>
    <w:pPr>
      <w:spacing w:line="557" w:lineRule="exact"/>
      <w:ind w:firstLine="173"/>
    </w:pPr>
  </w:style>
  <w:style w:type="paragraph" w:customStyle="1" w:styleId="Style31">
    <w:name w:val="Style31"/>
    <w:basedOn w:val="Normal"/>
    <w:uiPriority w:val="99"/>
    <w:rsid w:val="00564E93"/>
    <w:pPr>
      <w:spacing w:line="290" w:lineRule="exact"/>
      <w:ind w:firstLine="221"/>
    </w:pPr>
  </w:style>
  <w:style w:type="character" w:customStyle="1" w:styleId="FontStyle40">
    <w:name w:val="Font Style40"/>
    <w:basedOn w:val="DefaultParagraphFont"/>
    <w:uiPriority w:val="99"/>
    <w:rsid w:val="00564E9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4">
    <w:name w:val="Font Style44"/>
    <w:basedOn w:val="DefaultParagraphFont"/>
    <w:uiPriority w:val="99"/>
    <w:rsid w:val="00564E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564E9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564E9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B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64E93"/>
    <w:pPr>
      <w:spacing w:line="274" w:lineRule="exact"/>
      <w:ind w:firstLine="845"/>
      <w:jc w:val="both"/>
    </w:pPr>
  </w:style>
  <w:style w:type="paragraph" w:customStyle="1" w:styleId="Style3">
    <w:name w:val="Style3"/>
    <w:basedOn w:val="Normal"/>
    <w:uiPriority w:val="99"/>
    <w:rsid w:val="00564E93"/>
  </w:style>
  <w:style w:type="paragraph" w:customStyle="1" w:styleId="Style4">
    <w:name w:val="Style4"/>
    <w:basedOn w:val="Normal"/>
    <w:uiPriority w:val="99"/>
    <w:rsid w:val="00564E93"/>
  </w:style>
  <w:style w:type="paragraph" w:customStyle="1" w:styleId="Style5">
    <w:name w:val="Style5"/>
    <w:basedOn w:val="Normal"/>
    <w:uiPriority w:val="99"/>
    <w:rsid w:val="00564E93"/>
    <w:pPr>
      <w:spacing w:line="557" w:lineRule="exact"/>
      <w:jc w:val="center"/>
    </w:pPr>
  </w:style>
  <w:style w:type="paragraph" w:customStyle="1" w:styleId="Style6">
    <w:name w:val="Style6"/>
    <w:basedOn w:val="Normal"/>
    <w:uiPriority w:val="99"/>
    <w:rsid w:val="00564E93"/>
    <w:pPr>
      <w:spacing w:line="283" w:lineRule="exact"/>
    </w:pPr>
  </w:style>
  <w:style w:type="paragraph" w:customStyle="1" w:styleId="Style11">
    <w:name w:val="Style11"/>
    <w:basedOn w:val="Normal"/>
    <w:uiPriority w:val="99"/>
    <w:rsid w:val="00564E93"/>
    <w:pPr>
      <w:spacing w:line="571" w:lineRule="exact"/>
    </w:pPr>
  </w:style>
  <w:style w:type="paragraph" w:customStyle="1" w:styleId="Style30">
    <w:name w:val="Style30"/>
    <w:basedOn w:val="Normal"/>
    <w:uiPriority w:val="99"/>
    <w:rsid w:val="00564E93"/>
    <w:pPr>
      <w:spacing w:line="557" w:lineRule="exact"/>
      <w:ind w:firstLine="173"/>
    </w:pPr>
  </w:style>
  <w:style w:type="paragraph" w:customStyle="1" w:styleId="Style31">
    <w:name w:val="Style31"/>
    <w:basedOn w:val="Normal"/>
    <w:uiPriority w:val="99"/>
    <w:rsid w:val="00564E93"/>
    <w:pPr>
      <w:spacing w:line="290" w:lineRule="exact"/>
      <w:ind w:firstLine="221"/>
    </w:pPr>
  </w:style>
  <w:style w:type="character" w:customStyle="1" w:styleId="FontStyle40">
    <w:name w:val="Font Style40"/>
    <w:basedOn w:val="DefaultParagraphFont"/>
    <w:uiPriority w:val="99"/>
    <w:rsid w:val="00564E9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4">
    <w:name w:val="Font Style44"/>
    <w:basedOn w:val="DefaultParagraphFont"/>
    <w:uiPriority w:val="99"/>
    <w:rsid w:val="00564E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564E9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564E9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B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B63C-DFC3-483D-AAC7-37065F0B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Irena Petsanova</cp:lastModifiedBy>
  <cp:revision>24</cp:revision>
  <cp:lastPrinted>2017-10-20T09:04:00Z</cp:lastPrinted>
  <dcterms:created xsi:type="dcterms:W3CDTF">2017-10-20T08:24:00Z</dcterms:created>
  <dcterms:modified xsi:type="dcterms:W3CDTF">2018-01-05T11:55:00Z</dcterms:modified>
</cp:coreProperties>
</file>